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09" w:rsidRPr="00843A47" w:rsidRDefault="00C66309" w:rsidP="00C66309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bookmarkStart w:id="0" w:name="OLE_LINK2"/>
      <w:bookmarkStart w:id="1" w:name="OLE_LINK1"/>
      <w:bookmarkStart w:id="2" w:name="_GoBack"/>
      <w:bookmarkEnd w:id="2"/>
      <w:r w:rsidRPr="00843A47">
        <w:rPr>
          <w:rFonts w:eastAsia="標楷體"/>
          <w:b/>
          <w:bCs/>
          <w:sz w:val="28"/>
          <w:szCs w:val="28"/>
        </w:rPr>
        <w:t>11</w:t>
      </w:r>
      <w:r>
        <w:rPr>
          <w:rFonts w:eastAsia="標楷體" w:hint="eastAsia"/>
          <w:b/>
          <w:bCs/>
          <w:sz w:val="28"/>
          <w:szCs w:val="28"/>
        </w:rPr>
        <w:t>2</w:t>
      </w:r>
      <w:r w:rsidRPr="00843A47">
        <w:rPr>
          <w:rFonts w:eastAsia="標楷體"/>
          <w:b/>
          <w:bCs/>
          <w:sz w:val="28"/>
          <w:szCs w:val="28"/>
        </w:rPr>
        <w:t>學年度第</w:t>
      </w:r>
      <w:r w:rsidRPr="00843A47">
        <w:rPr>
          <w:rFonts w:eastAsia="標楷體"/>
          <w:b/>
          <w:bCs/>
          <w:sz w:val="28"/>
          <w:szCs w:val="28"/>
        </w:rPr>
        <w:t>1</w:t>
      </w:r>
      <w:r w:rsidRPr="00843A47">
        <w:rPr>
          <w:rFonts w:eastAsia="標楷體"/>
          <w:b/>
          <w:bCs/>
          <w:sz w:val="28"/>
          <w:szCs w:val="28"/>
        </w:rPr>
        <w:t>學期第</w:t>
      </w:r>
      <w:r w:rsidRPr="00843A47">
        <w:rPr>
          <w:rFonts w:eastAsia="標楷體"/>
          <w:b/>
          <w:bCs/>
          <w:sz w:val="28"/>
          <w:szCs w:val="28"/>
        </w:rPr>
        <w:t>4</w:t>
      </w:r>
      <w:r w:rsidRPr="00843A47">
        <w:rPr>
          <w:rFonts w:eastAsia="標楷體"/>
          <w:b/>
          <w:bCs/>
          <w:sz w:val="28"/>
          <w:szCs w:val="28"/>
        </w:rPr>
        <w:t>次</w:t>
      </w:r>
    </w:p>
    <w:bookmarkEnd w:id="0"/>
    <w:bookmarkEnd w:id="1"/>
    <w:p w:rsidR="00C66309" w:rsidRPr="00843A47" w:rsidRDefault="00C66309" w:rsidP="00C66309">
      <w:pPr>
        <w:snapToGrid w:val="0"/>
        <w:jc w:val="center"/>
        <w:rPr>
          <w:rFonts w:eastAsia="標楷體"/>
          <w:b/>
          <w:bCs/>
          <w:sz w:val="28"/>
          <w:szCs w:val="28"/>
          <w:u w:val="single"/>
        </w:rPr>
      </w:pPr>
      <w:r w:rsidRPr="00843A47">
        <w:rPr>
          <w:rFonts w:eastAsia="標楷體"/>
          <w:b/>
          <w:bCs/>
          <w:sz w:val="28"/>
          <w:szCs w:val="28"/>
        </w:rPr>
        <w:t>醫學檢驗暨生物技術學系</w:t>
      </w:r>
      <w:proofErr w:type="gramStart"/>
      <w:r w:rsidRPr="00843A47">
        <w:rPr>
          <w:rFonts w:eastAsia="標楷體"/>
          <w:b/>
          <w:bCs/>
          <w:sz w:val="28"/>
          <w:szCs w:val="28"/>
        </w:rPr>
        <w:t>系務</w:t>
      </w:r>
      <w:proofErr w:type="gramEnd"/>
      <w:r w:rsidRPr="00843A47">
        <w:rPr>
          <w:rFonts w:eastAsia="標楷體"/>
          <w:b/>
          <w:bCs/>
          <w:sz w:val="28"/>
          <w:szCs w:val="28"/>
        </w:rPr>
        <w:t>會議</w:t>
      </w:r>
    </w:p>
    <w:p w:rsidR="00C66309" w:rsidRPr="00C66309" w:rsidRDefault="00C66309" w:rsidP="00C66309">
      <w:pPr>
        <w:spacing w:line="0" w:lineRule="atLeast"/>
        <w:jc w:val="both"/>
        <w:rPr>
          <w:rFonts w:eastAsia="標楷體"/>
          <w:bCs/>
          <w:spacing w:val="240"/>
          <w:kern w:val="0"/>
        </w:rPr>
      </w:pPr>
    </w:p>
    <w:p w:rsidR="00C66309" w:rsidRPr="00843A47" w:rsidRDefault="00C66309" w:rsidP="00CC5D89">
      <w:pPr>
        <w:jc w:val="both"/>
        <w:rPr>
          <w:rFonts w:eastAsia="標楷體"/>
          <w:bCs/>
        </w:rPr>
      </w:pPr>
      <w:r w:rsidRPr="00CC5D89">
        <w:rPr>
          <w:rFonts w:eastAsia="標楷體" w:hint="eastAsia"/>
          <w:bCs/>
          <w:spacing w:val="240"/>
          <w:kern w:val="0"/>
          <w:fitText w:val="960" w:id="-1145327616"/>
        </w:rPr>
        <w:t>時</w:t>
      </w:r>
      <w:r w:rsidRPr="00CC5D89">
        <w:rPr>
          <w:rFonts w:eastAsia="標楷體" w:hint="eastAsia"/>
          <w:bCs/>
          <w:kern w:val="0"/>
          <w:fitText w:val="960" w:id="-1145327616"/>
        </w:rPr>
        <w:t>間</w:t>
      </w:r>
      <w:r w:rsidRPr="00843A47">
        <w:rPr>
          <w:rFonts w:eastAsia="標楷體"/>
          <w:bCs/>
        </w:rPr>
        <w:t>：</w:t>
      </w:r>
      <w:bookmarkStart w:id="3" w:name="OLE_LINK5"/>
      <w:bookmarkStart w:id="4" w:name="OLE_LINK4"/>
      <w:bookmarkStart w:id="5" w:name="OLE_LINK3"/>
      <w:r w:rsidRPr="00843A47">
        <w:rPr>
          <w:rFonts w:eastAsia="標楷體"/>
          <w:bCs/>
        </w:rPr>
        <w:t>112</w:t>
      </w:r>
      <w:r w:rsidRPr="00843A47">
        <w:rPr>
          <w:rFonts w:eastAsia="標楷體"/>
          <w:bCs/>
        </w:rPr>
        <w:t>年</w:t>
      </w:r>
      <w:r w:rsidRPr="00843A47">
        <w:rPr>
          <w:rFonts w:eastAsia="標楷體"/>
          <w:bCs/>
        </w:rPr>
        <w:t>1</w:t>
      </w:r>
      <w:r>
        <w:rPr>
          <w:rFonts w:eastAsia="標楷體" w:hint="eastAsia"/>
          <w:bCs/>
        </w:rPr>
        <w:t>1</w:t>
      </w:r>
      <w:r w:rsidRPr="00843A47">
        <w:rPr>
          <w:rFonts w:eastAsia="標楷體"/>
          <w:bCs/>
        </w:rPr>
        <w:t>月</w:t>
      </w:r>
      <w:r w:rsidRPr="00843A47">
        <w:rPr>
          <w:rFonts w:eastAsia="標楷體"/>
          <w:bCs/>
        </w:rPr>
        <w:t>1</w:t>
      </w:r>
      <w:r>
        <w:rPr>
          <w:rFonts w:eastAsia="標楷體" w:hint="eastAsia"/>
          <w:bCs/>
        </w:rPr>
        <w:t>7</w:t>
      </w:r>
      <w:r w:rsidRPr="00843A47">
        <w:rPr>
          <w:rFonts w:eastAsia="標楷體"/>
          <w:bCs/>
        </w:rPr>
        <w:t>日</w:t>
      </w:r>
      <w:bookmarkEnd w:id="3"/>
      <w:bookmarkEnd w:id="4"/>
      <w:bookmarkEnd w:id="5"/>
      <w:r w:rsidRPr="00843A47">
        <w:rPr>
          <w:rFonts w:eastAsia="標楷體"/>
          <w:bCs/>
        </w:rPr>
        <w:t>(</w:t>
      </w:r>
      <w:r w:rsidRPr="00843A47">
        <w:rPr>
          <w:rFonts w:eastAsia="標楷體"/>
          <w:bCs/>
        </w:rPr>
        <w:t>星期</w:t>
      </w:r>
      <w:r>
        <w:rPr>
          <w:rFonts w:eastAsia="標楷體" w:hint="eastAsia"/>
          <w:bCs/>
        </w:rPr>
        <w:t>五</w:t>
      </w:r>
      <w:r w:rsidRPr="00843A47">
        <w:rPr>
          <w:rFonts w:eastAsia="標楷體"/>
          <w:bCs/>
        </w:rPr>
        <w:t>)</w:t>
      </w:r>
    </w:p>
    <w:p w:rsidR="00C66309" w:rsidRPr="00843A47" w:rsidRDefault="00C66309" w:rsidP="00CC5D89">
      <w:pPr>
        <w:jc w:val="both"/>
        <w:rPr>
          <w:rFonts w:eastAsia="標楷體"/>
          <w:bCs/>
        </w:rPr>
      </w:pPr>
      <w:r w:rsidRPr="00C66309">
        <w:rPr>
          <w:rFonts w:eastAsia="標楷體"/>
          <w:bCs/>
          <w:spacing w:val="240"/>
          <w:kern w:val="0"/>
          <w:fitText w:val="960" w:id="-1145327871"/>
        </w:rPr>
        <w:t>地</w:t>
      </w:r>
      <w:r w:rsidRPr="00C66309">
        <w:rPr>
          <w:rFonts w:eastAsia="標楷體"/>
          <w:bCs/>
          <w:kern w:val="0"/>
          <w:fitText w:val="960" w:id="-1145327871"/>
        </w:rPr>
        <w:t>點</w:t>
      </w:r>
      <w:r w:rsidRPr="00843A47">
        <w:rPr>
          <w:rFonts w:eastAsia="標楷體"/>
          <w:bCs/>
        </w:rPr>
        <w:t>：</w:t>
      </w:r>
      <w:r w:rsidRPr="00843A47">
        <w:rPr>
          <w:rFonts w:eastAsia="標楷體"/>
          <w:bCs/>
        </w:rPr>
        <w:t>H41i</w:t>
      </w:r>
      <w:r>
        <w:rPr>
          <w:rFonts w:eastAsia="標楷體" w:hint="eastAsia"/>
          <w:bCs/>
        </w:rPr>
        <w:t>會議室</w:t>
      </w:r>
    </w:p>
    <w:p w:rsidR="00C66309" w:rsidRPr="00843A47" w:rsidRDefault="00C66309" w:rsidP="00CC5D89">
      <w:pPr>
        <w:jc w:val="both"/>
        <w:rPr>
          <w:rFonts w:eastAsia="標楷體"/>
          <w:bCs/>
        </w:rPr>
      </w:pPr>
      <w:r w:rsidRPr="00C66309">
        <w:rPr>
          <w:rFonts w:eastAsia="標楷體"/>
          <w:bCs/>
          <w:spacing w:val="240"/>
          <w:kern w:val="0"/>
          <w:fitText w:val="960" w:id="-1145327870"/>
        </w:rPr>
        <w:t>主</w:t>
      </w:r>
      <w:r w:rsidRPr="00C66309">
        <w:rPr>
          <w:rFonts w:eastAsia="標楷體"/>
          <w:bCs/>
          <w:kern w:val="0"/>
          <w:fitText w:val="960" w:id="-1145327870"/>
        </w:rPr>
        <w:t>席</w:t>
      </w:r>
      <w:r w:rsidRPr="00843A47">
        <w:rPr>
          <w:rFonts w:eastAsia="標楷體"/>
          <w:bCs/>
        </w:rPr>
        <w:t>：</w:t>
      </w:r>
      <w:r>
        <w:rPr>
          <w:rFonts w:eastAsia="標楷體" w:hint="eastAsia"/>
          <w:bCs/>
        </w:rPr>
        <w:t>陳宗祺</w:t>
      </w:r>
      <w:r w:rsidRPr="00843A47">
        <w:rPr>
          <w:rFonts w:eastAsia="標楷體"/>
          <w:bCs/>
          <w:lang w:eastAsia="zh-HK"/>
        </w:rPr>
        <w:t>教授兼系</w:t>
      </w:r>
      <w:r w:rsidRPr="00843A47">
        <w:rPr>
          <w:rFonts w:eastAsia="標楷體"/>
          <w:bCs/>
        </w:rPr>
        <w:t>主任</w:t>
      </w:r>
    </w:p>
    <w:p w:rsidR="00C66309" w:rsidRDefault="00C66309" w:rsidP="00CC5D89">
      <w:pPr>
        <w:jc w:val="both"/>
        <w:rPr>
          <w:rFonts w:eastAsia="標楷體"/>
          <w:bCs/>
        </w:rPr>
      </w:pPr>
      <w:r w:rsidRPr="00843A47">
        <w:rPr>
          <w:rFonts w:eastAsia="標楷體"/>
          <w:bCs/>
        </w:rPr>
        <w:t>出席人員：詳如簽到單</w:t>
      </w:r>
    </w:p>
    <w:p w:rsidR="00C66309" w:rsidRDefault="00C66309">
      <w:pPr>
        <w:rPr>
          <w:rFonts w:eastAsia="標楷體"/>
          <w:bCs/>
        </w:rPr>
      </w:pPr>
      <w:r w:rsidRPr="00843A47">
        <w:rPr>
          <w:rFonts w:eastAsia="標楷體"/>
          <w:bCs/>
        </w:rPr>
        <w:t>記</w:t>
      </w:r>
      <w:r>
        <w:rPr>
          <w:rFonts w:eastAsia="標楷體" w:hint="eastAsia"/>
          <w:bCs/>
        </w:rPr>
        <w:t xml:space="preserve">    </w:t>
      </w:r>
      <w:r w:rsidRPr="00843A47">
        <w:rPr>
          <w:rFonts w:eastAsia="標楷體"/>
          <w:bCs/>
        </w:rPr>
        <w:t>錄：</w:t>
      </w:r>
      <w:r>
        <w:rPr>
          <w:rFonts w:eastAsia="標楷體" w:hint="eastAsia"/>
          <w:bCs/>
        </w:rPr>
        <w:t>賴孟璋</w:t>
      </w:r>
    </w:p>
    <w:p w:rsidR="00C66309" w:rsidRDefault="00C66309" w:rsidP="00CC5D89">
      <w:pPr>
        <w:rPr>
          <w:color w:val="000000" w:themeColor="text1"/>
          <w:szCs w:val="24"/>
        </w:rPr>
      </w:pPr>
      <w:r w:rsidRPr="00CC156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476B2" wp14:editId="356A85C6">
                <wp:simplePos x="0" y="0"/>
                <wp:positionH relativeFrom="column">
                  <wp:posOffset>28575</wp:posOffset>
                </wp:positionH>
                <wp:positionV relativeFrom="paragraph">
                  <wp:posOffset>64770</wp:posOffset>
                </wp:positionV>
                <wp:extent cx="5267325" cy="0"/>
                <wp:effectExtent l="0" t="19050" r="28575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ABD7C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.1pt" to="41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" strokeweight="3pt"/>
            </w:pict>
          </mc:Fallback>
        </mc:AlternateContent>
      </w:r>
    </w:p>
    <w:p w:rsidR="00D82A65" w:rsidRPr="00CC5D89" w:rsidRDefault="00C771DD" w:rsidP="00D82A65">
      <w:pPr>
        <w:pStyle w:val="a8"/>
        <w:rPr>
          <w:color w:val="000000" w:themeColor="text1"/>
          <w:szCs w:val="24"/>
        </w:rPr>
      </w:pPr>
      <w:r w:rsidRPr="00CC5D89">
        <w:rPr>
          <w:rFonts w:hint="eastAsia"/>
          <w:color w:val="000000" w:themeColor="text1"/>
          <w:szCs w:val="24"/>
        </w:rPr>
        <w:t>壹、</w:t>
      </w:r>
      <w:r w:rsidR="00D82A65" w:rsidRPr="00CC5D89">
        <w:rPr>
          <w:rFonts w:hint="eastAsia"/>
          <w:color w:val="000000" w:themeColor="text1"/>
          <w:szCs w:val="24"/>
        </w:rPr>
        <w:t>報告事項</w:t>
      </w:r>
    </w:p>
    <w:p w:rsidR="00406BF9" w:rsidRPr="00CC5D89" w:rsidRDefault="00406BF9" w:rsidP="00CC5D89">
      <w:pPr>
        <w:pStyle w:val="a8"/>
        <w:numPr>
          <w:ilvl w:val="0"/>
          <w:numId w:val="2"/>
        </w:numPr>
        <w:spacing w:beforeLines="50" w:before="180"/>
        <w:ind w:left="482" w:hanging="482"/>
        <w:jc w:val="both"/>
        <w:rPr>
          <w:color w:val="000000" w:themeColor="text1"/>
          <w:szCs w:val="24"/>
        </w:rPr>
      </w:pPr>
      <w:r w:rsidRPr="00CC5D89">
        <w:rPr>
          <w:rFonts w:hint="eastAsia"/>
          <w:color w:val="000000" w:themeColor="text1"/>
          <w:szCs w:val="24"/>
        </w:rPr>
        <w:t>學院舉辦</w:t>
      </w:r>
      <w:proofErr w:type="spellStart"/>
      <w:r w:rsidRPr="00CC5D89">
        <w:rPr>
          <w:color w:val="000000" w:themeColor="text1"/>
          <w:szCs w:val="24"/>
        </w:rPr>
        <w:t>ChatGPT</w:t>
      </w:r>
      <w:proofErr w:type="spellEnd"/>
      <w:r w:rsidRPr="00CC5D89">
        <w:rPr>
          <w:rFonts w:hint="eastAsia"/>
          <w:color w:val="000000" w:themeColor="text1"/>
          <w:szCs w:val="24"/>
        </w:rPr>
        <w:t>融入</w:t>
      </w:r>
      <w:proofErr w:type="gramStart"/>
      <w:r w:rsidRPr="00CC5D89">
        <w:rPr>
          <w:rFonts w:hint="eastAsia"/>
          <w:color w:val="000000" w:themeColor="text1"/>
          <w:szCs w:val="24"/>
        </w:rPr>
        <w:t>課程線上分享</w:t>
      </w:r>
      <w:proofErr w:type="gramEnd"/>
      <w:r w:rsidRPr="00CC5D89">
        <w:rPr>
          <w:rFonts w:hint="eastAsia"/>
          <w:color w:val="000000" w:themeColor="text1"/>
          <w:szCs w:val="24"/>
        </w:rPr>
        <w:t>會，請老師踴躍參加。</w:t>
      </w:r>
    </w:p>
    <w:p w:rsidR="00D82A65" w:rsidRPr="00CC5D89" w:rsidRDefault="00D82A65" w:rsidP="00CC5D89">
      <w:pPr>
        <w:pStyle w:val="a8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CC5D89">
        <w:rPr>
          <w:rFonts w:hint="eastAsia"/>
          <w:color w:val="000000" w:themeColor="text1"/>
          <w:szCs w:val="24"/>
        </w:rPr>
        <w:t>碩士班甄選報名至</w:t>
      </w:r>
      <w:r w:rsidRPr="00CC5D89">
        <w:rPr>
          <w:color w:val="000000" w:themeColor="text1"/>
          <w:szCs w:val="24"/>
        </w:rPr>
        <w:t>11</w:t>
      </w:r>
      <w:r w:rsidR="00206766" w:rsidRPr="00CC5D89">
        <w:rPr>
          <w:rFonts w:hint="eastAsia"/>
          <w:color w:val="000000" w:themeColor="text1"/>
          <w:szCs w:val="24"/>
        </w:rPr>
        <w:t>月</w:t>
      </w:r>
      <w:r w:rsidRPr="00CC5D89">
        <w:rPr>
          <w:color w:val="000000" w:themeColor="text1"/>
          <w:szCs w:val="24"/>
        </w:rPr>
        <w:t>22</w:t>
      </w:r>
      <w:r w:rsidR="00206766" w:rsidRPr="00CC5D89">
        <w:rPr>
          <w:rFonts w:hint="eastAsia"/>
          <w:color w:val="000000" w:themeColor="text1"/>
          <w:szCs w:val="24"/>
        </w:rPr>
        <w:t>日</w:t>
      </w:r>
      <w:r w:rsidR="00206766" w:rsidRPr="00CC5D89">
        <w:rPr>
          <w:color w:val="000000" w:themeColor="text1"/>
          <w:szCs w:val="24"/>
        </w:rPr>
        <w:t>(</w:t>
      </w:r>
      <w:r w:rsidR="00206766" w:rsidRPr="00CC5D89">
        <w:rPr>
          <w:rFonts w:hint="eastAsia"/>
          <w:color w:val="000000" w:themeColor="text1"/>
          <w:szCs w:val="24"/>
        </w:rPr>
        <w:t>三</w:t>
      </w:r>
      <w:r w:rsidR="00206766" w:rsidRPr="00CC5D89">
        <w:rPr>
          <w:color w:val="000000" w:themeColor="text1"/>
          <w:szCs w:val="24"/>
        </w:rPr>
        <w:t>)</w:t>
      </w:r>
      <w:r w:rsidRPr="00CC5D89">
        <w:rPr>
          <w:rFonts w:hint="eastAsia"/>
          <w:color w:val="000000" w:themeColor="text1"/>
          <w:szCs w:val="24"/>
        </w:rPr>
        <w:t>截止，請老師鼓勵學生報考。</w:t>
      </w:r>
    </w:p>
    <w:p w:rsidR="00D82A65" w:rsidRPr="00CC5D89" w:rsidRDefault="00C66309" w:rsidP="00CC5D89">
      <w:pPr>
        <w:pStyle w:val="a8"/>
        <w:ind w:left="425" w:hangingChars="177" w:hanging="425"/>
        <w:jc w:val="both"/>
        <w:rPr>
          <w:color w:val="000000"/>
          <w:shd w:val="clear" w:color="auto" w:fill="FFFFFF"/>
        </w:rPr>
      </w:pPr>
      <w:r>
        <w:rPr>
          <w:rFonts w:hint="eastAsia"/>
          <w:szCs w:val="24"/>
        </w:rPr>
        <w:t>三</w:t>
      </w:r>
      <w:r w:rsidR="00D82A65" w:rsidRPr="00CC5D89">
        <w:rPr>
          <w:rFonts w:hint="eastAsia"/>
          <w:szCs w:val="24"/>
        </w:rPr>
        <w:t>、</w:t>
      </w:r>
      <w:r w:rsidR="00D82A65" w:rsidRPr="00CC5D89">
        <w:rPr>
          <w:szCs w:val="24"/>
        </w:rPr>
        <w:t>1</w:t>
      </w:r>
      <w:r w:rsidR="00D82A65" w:rsidRPr="00CC5D89">
        <w:rPr>
          <w:color w:val="000000"/>
          <w:shd w:val="clear" w:color="auto" w:fill="FFFFFF"/>
        </w:rPr>
        <w:t>1</w:t>
      </w:r>
      <w:r w:rsidR="00206766" w:rsidRPr="00CC5D89">
        <w:rPr>
          <w:rFonts w:hint="eastAsia"/>
          <w:color w:val="000000"/>
          <w:shd w:val="clear" w:color="auto" w:fill="FFFFFF"/>
        </w:rPr>
        <w:t>月</w:t>
      </w:r>
      <w:r w:rsidR="00D82A65" w:rsidRPr="00CC5D89">
        <w:rPr>
          <w:color w:val="000000"/>
          <w:shd w:val="clear" w:color="auto" w:fill="FFFFFF"/>
        </w:rPr>
        <w:t>22</w:t>
      </w:r>
      <w:r w:rsidR="00206766" w:rsidRPr="00CC5D89">
        <w:rPr>
          <w:rFonts w:hint="eastAsia"/>
          <w:color w:val="000000"/>
          <w:shd w:val="clear" w:color="auto" w:fill="FFFFFF"/>
        </w:rPr>
        <w:t>日舉辦</w:t>
      </w:r>
      <w:r w:rsidR="00D82A65" w:rsidRPr="00CC5D89">
        <w:rPr>
          <w:rFonts w:hint="eastAsia"/>
          <w:color w:val="000000"/>
          <w:shd w:val="clear" w:color="auto" w:fill="FFFFFF"/>
        </w:rPr>
        <w:t>企業導師講座</w:t>
      </w:r>
      <w:r w:rsidR="00206766" w:rsidRPr="00CC5D89">
        <w:rPr>
          <w:rFonts w:hint="eastAsia"/>
          <w:color w:val="000000"/>
          <w:shd w:val="clear" w:color="auto" w:fill="FFFFFF"/>
        </w:rPr>
        <w:t>，</w:t>
      </w:r>
      <w:r w:rsidR="00D82A65" w:rsidRPr="00CC5D89">
        <w:rPr>
          <w:rFonts w:hint="eastAsia"/>
          <w:color w:val="000000"/>
          <w:shd w:val="clear" w:color="auto" w:fill="FFFFFF"/>
        </w:rPr>
        <w:t>歡迎師生參加並與企業導師交流</w:t>
      </w:r>
      <w:r w:rsidR="00BC21B7" w:rsidRPr="00CC5D89">
        <w:rPr>
          <w:rFonts w:hint="eastAsia"/>
          <w:color w:val="000000"/>
          <w:shd w:val="clear" w:color="auto" w:fill="FFFFFF"/>
        </w:rPr>
        <w:t>。</w:t>
      </w:r>
    </w:p>
    <w:p w:rsidR="003F0E07" w:rsidRPr="00CC5D89" w:rsidRDefault="00C66309" w:rsidP="00CC5D89">
      <w:pPr>
        <w:pStyle w:val="a8"/>
        <w:ind w:left="425" w:hangingChars="177" w:hanging="425"/>
        <w:jc w:val="both"/>
        <w:rPr>
          <w:color w:val="000000" w:themeColor="text1"/>
          <w:szCs w:val="24"/>
        </w:rPr>
      </w:pPr>
      <w:r>
        <w:rPr>
          <w:rFonts w:hint="eastAsia"/>
          <w:szCs w:val="24"/>
        </w:rPr>
        <w:t>四</w:t>
      </w:r>
      <w:r w:rsidR="00D82A65" w:rsidRPr="00CC5D89">
        <w:rPr>
          <w:rFonts w:hint="eastAsia"/>
          <w:szCs w:val="24"/>
        </w:rPr>
        <w:t>、</w:t>
      </w:r>
      <w:r w:rsidR="00D82A65" w:rsidRPr="00CC5D89">
        <w:rPr>
          <w:rFonts w:hint="eastAsia"/>
          <w:color w:val="000000" w:themeColor="text1"/>
          <w:szCs w:val="24"/>
        </w:rPr>
        <w:t>鼓勵老師</w:t>
      </w:r>
      <w:proofErr w:type="gramStart"/>
      <w:r w:rsidR="00D82A65" w:rsidRPr="00CC5D89">
        <w:rPr>
          <w:rFonts w:hint="eastAsia"/>
          <w:color w:val="000000" w:themeColor="text1"/>
          <w:szCs w:val="24"/>
        </w:rPr>
        <w:t>研</w:t>
      </w:r>
      <w:proofErr w:type="gramEnd"/>
      <w:r w:rsidR="00D82A65" w:rsidRPr="00CC5D89">
        <w:rPr>
          <w:rFonts w:hint="eastAsia"/>
          <w:color w:val="000000" w:themeColor="text1"/>
          <w:szCs w:val="24"/>
        </w:rPr>
        <w:t>提國科會計畫</w:t>
      </w:r>
      <w:r w:rsidR="003F0E07" w:rsidRPr="00CC5D89">
        <w:rPr>
          <w:rFonts w:hint="eastAsia"/>
          <w:color w:val="000000" w:themeColor="text1"/>
          <w:szCs w:val="24"/>
        </w:rPr>
        <w:t>、教育部</w:t>
      </w:r>
      <w:r w:rsidR="003F0E07" w:rsidRPr="00CC5D89">
        <w:rPr>
          <w:color w:val="000000" w:themeColor="text1"/>
          <w:szCs w:val="24"/>
        </w:rPr>
        <w:t>113</w:t>
      </w:r>
      <w:r w:rsidR="003F0E07" w:rsidRPr="00CC5D89">
        <w:rPr>
          <w:rFonts w:hint="eastAsia"/>
          <w:color w:val="000000" w:themeColor="text1"/>
          <w:szCs w:val="24"/>
        </w:rPr>
        <w:t>年教學實踐研究計畫，</w:t>
      </w:r>
      <w:r w:rsidR="00D82A65" w:rsidRPr="00CC5D89">
        <w:rPr>
          <w:rFonts w:hint="eastAsia"/>
          <w:color w:val="000000" w:themeColor="text1"/>
          <w:szCs w:val="24"/>
        </w:rPr>
        <w:t>及</w:t>
      </w:r>
      <w:r w:rsidR="00BC21B7" w:rsidRPr="00CC5D89">
        <w:rPr>
          <w:rFonts w:hint="eastAsia"/>
          <w:color w:val="000000" w:themeColor="text1"/>
          <w:szCs w:val="24"/>
        </w:rPr>
        <w:t>輔導學生申請</w:t>
      </w:r>
      <w:r w:rsidR="00D82A65" w:rsidRPr="00CC5D89">
        <w:rPr>
          <w:rFonts w:hint="eastAsia"/>
          <w:color w:val="000000" w:themeColor="text1"/>
          <w:szCs w:val="24"/>
        </w:rPr>
        <w:t>大專生計畫</w:t>
      </w:r>
      <w:r w:rsidR="00BC21B7" w:rsidRPr="00CC5D89">
        <w:rPr>
          <w:rFonts w:hint="eastAsia"/>
          <w:color w:val="000000" w:themeColor="text1"/>
          <w:szCs w:val="24"/>
        </w:rPr>
        <w:t>。</w:t>
      </w:r>
    </w:p>
    <w:p w:rsidR="00D82A65" w:rsidRPr="00CC5D89" w:rsidRDefault="00C66309">
      <w:pPr>
        <w:pStyle w:val="a8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五</w:t>
      </w:r>
      <w:r w:rsidR="00D82A65" w:rsidRPr="00CC5D89">
        <w:rPr>
          <w:rFonts w:hint="eastAsia"/>
          <w:color w:val="000000" w:themeColor="text1"/>
          <w:szCs w:val="24"/>
        </w:rPr>
        <w:t>、全國醫</w:t>
      </w:r>
      <w:r w:rsidR="00BC21B7" w:rsidRPr="00CC5D89">
        <w:rPr>
          <w:rFonts w:hint="eastAsia"/>
          <w:color w:val="000000" w:themeColor="text1"/>
          <w:szCs w:val="24"/>
        </w:rPr>
        <w:t>檢生</w:t>
      </w:r>
      <w:r w:rsidR="00D82A65" w:rsidRPr="00CC5D89">
        <w:rPr>
          <w:rFonts w:hint="eastAsia"/>
          <w:color w:val="000000" w:themeColor="text1"/>
          <w:szCs w:val="24"/>
        </w:rPr>
        <w:t>技</w:t>
      </w:r>
      <w:r w:rsidR="00BC21B7" w:rsidRPr="00CC5D89">
        <w:rPr>
          <w:rFonts w:hint="eastAsia"/>
          <w:color w:val="000000" w:themeColor="text1"/>
          <w:szCs w:val="24"/>
        </w:rPr>
        <w:t>教學調和研討會</w:t>
      </w:r>
      <w:r w:rsidR="00D82A65" w:rsidRPr="00CC5D89">
        <w:rPr>
          <w:rFonts w:hint="eastAsia"/>
          <w:color w:val="000000" w:themeColor="text1"/>
          <w:szCs w:val="24"/>
        </w:rPr>
        <w:t>摘要報告</w:t>
      </w:r>
      <w:r w:rsidR="00BC21B7" w:rsidRPr="00CC5D89">
        <w:rPr>
          <w:rFonts w:hint="eastAsia"/>
          <w:color w:val="000000" w:themeColor="text1"/>
          <w:szCs w:val="24"/>
        </w:rPr>
        <w:t>。</w:t>
      </w:r>
    </w:p>
    <w:p w:rsidR="0072264A" w:rsidRPr="00CC5D89" w:rsidRDefault="00C66309" w:rsidP="00CC5D89">
      <w:pPr>
        <w:pStyle w:val="a8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六</w:t>
      </w:r>
      <w:r w:rsidR="0072264A" w:rsidRPr="00CC5D89">
        <w:rPr>
          <w:rFonts w:hint="eastAsia"/>
          <w:color w:val="000000" w:themeColor="text1"/>
          <w:szCs w:val="24"/>
        </w:rPr>
        <w:t>、</w:t>
      </w:r>
      <w:r w:rsidR="0072264A" w:rsidRPr="00CC5D89">
        <w:rPr>
          <w:color w:val="000000" w:themeColor="text1"/>
          <w:szCs w:val="24"/>
        </w:rPr>
        <w:t>112-1</w:t>
      </w:r>
      <w:r w:rsidR="0072264A" w:rsidRPr="00CC5D89">
        <w:rPr>
          <w:rFonts w:hint="eastAsia"/>
          <w:color w:val="000000" w:themeColor="text1"/>
          <w:szCs w:val="24"/>
        </w:rPr>
        <w:t>「</w:t>
      </w:r>
      <w:proofErr w:type="gramStart"/>
      <w:r w:rsidR="0072264A" w:rsidRPr="00CC5D89">
        <w:rPr>
          <w:rFonts w:hint="eastAsia"/>
          <w:color w:val="000000" w:themeColor="text1"/>
          <w:szCs w:val="24"/>
        </w:rPr>
        <w:t>曼陀</w:t>
      </w:r>
      <w:proofErr w:type="gramEnd"/>
      <w:r w:rsidR="0072264A" w:rsidRPr="00CC5D89">
        <w:rPr>
          <w:rFonts w:hint="eastAsia"/>
          <w:color w:val="000000" w:themeColor="text1"/>
          <w:szCs w:val="24"/>
        </w:rPr>
        <w:t>師輔導」說明。</w:t>
      </w:r>
      <w:r w:rsidR="0072264A" w:rsidRPr="00CC5D89">
        <w:rPr>
          <w:color w:val="000000" w:themeColor="text1"/>
          <w:szCs w:val="24"/>
        </w:rPr>
        <w:t>(</w:t>
      </w:r>
      <w:r w:rsidR="0072264A" w:rsidRPr="00CC5D89">
        <w:rPr>
          <w:rFonts w:hint="eastAsia"/>
          <w:color w:val="000000" w:themeColor="text1"/>
          <w:szCs w:val="24"/>
        </w:rPr>
        <w:t>林玉鳳老師</w:t>
      </w:r>
      <w:r w:rsidR="0072264A" w:rsidRPr="00CC5D89">
        <w:rPr>
          <w:color w:val="000000" w:themeColor="text1"/>
          <w:szCs w:val="24"/>
        </w:rPr>
        <w:t>)</w:t>
      </w:r>
    </w:p>
    <w:p w:rsidR="00276A5E" w:rsidRPr="00CC5D89" w:rsidRDefault="00C66309" w:rsidP="00CC5D89">
      <w:pPr>
        <w:pStyle w:val="a8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七</w:t>
      </w:r>
      <w:r w:rsidR="00276A5E" w:rsidRPr="00CC5D89">
        <w:rPr>
          <w:rFonts w:hint="eastAsia"/>
          <w:color w:val="000000" w:themeColor="text1"/>
          <w:szCs w:val="24"/>
        </w:rPr>
        <w:t>、系辦工作事項及進度</w:t>
      </w:r>
      <w:r w:rsidR="006F5D05" w:rsidRPr="00CC5D89">
        <w:rPr>
          <w:rFonts w:hint="eastAsia"/>
          <w:color w:val="000000" w:themeColor="text1"/>
          <w:szCs w:val="24"/>
        </w:rPr>
        <w:t>報告</w:t>
      </w:r>
      <w:r w:rsidR="00276A5E" w:rsidRPr="00CC5D89">
        <w:rPr>
          <w:rFonts w:hint="eastAsia"/>
          <w:color w:val="000000" w:themeColor="text1"/>
          <w:szCs w:val="24"/>
        </w:rPr>
        <w:t>。</w:t>
      </w:r>
    </w:p>
    <w:p w:rsidR="008A2484" w:rsidRPr="00CC5D89" w:rsidRDefault="008A2484" w:rsidP="00CC5D89">
      <w:pPr>
        <w:pStyle w:val="a8"/>
        <w:jc w:val="both"/>
        <w:rPr>
          <w:bCs/>
          <w:color w:val="000000" w:themeColor="text1"/>
          <w:szCs w:val="24"/>
        </w:rPr>
      </w:pPr>
    </w:p>
    <w:p w:rsidR="00D82A65" w:rsidRPr="00CC5D89" w:rsidRDefault="00C771DD" w:rsidP="00CC5D89">
      <w:pPr>
        <w:pStyle w:val="a8"/>
        <w:kinsoku/>
        <w:overflowPunct/>
        <w:snapToGrid/>
        <w:ind w:left="720" w:hangingChars="300" w:hanging="720"/>
        <w:jc w:val="both"/>
        <w:rPr>
          <w:bCs/>
          <w:color w:val="000000" w:themeColor="text1"/>
          <w:szCs w:val="24"/>
        </w:rPr>
      </w:pPr>
      <w:r w:rsidRPr="00CC5D89">
        <w:rPr>
          <w:rFonts w:hint="eastAsia"/>
          <w:bCs/>
          <w:color w:val="000000" w:themeColor="text1"/>
          <w:szCs w:val="24"/>
        </w:rPr>
        <w:t>貳、</w:t>
      </w:r>
      <w:r w:rsidR="00D82A65" w:rsidRPr="00CC5D89">
        <w:rPr>
          <w:rFonts w:hint="eastAsia"/>
          <w:bCs/>
          <w:color w:val="000000" w:themeColor="text1"/>
          <w:szCs w:val="24"/>
        </w:rPr>
        <w:t>討論議題</w:t>
      </w:r>
    </w:p>
    <w:p w:rsidR="00D82A65" w:rsidRPr="00CC5D89" w:rsidRDefault="00D82A65" w:rsidP="00CC5D89">
      <w:pPr>
        <w:pStyle w:val="a8"/>
        <w:kinsoku/>
        <w:overflowPunct/>
        <w:snapToGrid/>
        <w:spacing w:beforeLines="50" w:before="180"/>
        <w:ind w:left="840" w:hangingChars="350" w:hanging="840"/>
        <w:jc w:val="both"/>
        <w:rPr>
          <w:bCs/>
          <w:color w:val="000000" w:themeColor="text1"/>
          <w:szCs w:val="24"/>
        </w:rPr>
      </w:pPr>
      <w:r w:rsidRPr="00CC5D89">
        <w:rPr>
          <w:rFonts w:hint="eastAsia"/>
          <w:bCs/>
          <w:color w:val="000000" w:themeColor="text1"/>
          <w:szCs w:val="24"/>
        </w:rPr>
        <w:t>案由一</w:t>
      </w:r>
      <w:r w:rsidR="00BC21B7" w:rsidRPr="00CC5D89">
        <w:rPr>
          <w:rFonts w:hint="eastAsia"/>
          <w:bCs/>
          <w:color w:val="000000" w:themeColor="text1"/>
          <w:szCs w:val="24"/>
        </w:rPr>
        <w:t>、是否繼續招收外籍碩士班學生，提請討論。</w:t>
      </w:r>
    </w:p>
    <w:p w:rsidR="006F5D05" w:rsidRPr="00CC5D89" w:rsidRDefault="006F5D05">
      <w:pPr>
        <w:pStyle w:val="a8"/>
        <w:kinsoku/>
        <w:overflowPunct/>
        <w:snapToGrid/>
        <w:ind w:left="840" w:hangingChars="350" w:hanging="840"/>
        <w:jc w:val="both"/>
        <w:rPr>
          <w:bCs/>
          <w:color w:val="000000" w:themeColor="text1"/>
          <w:szCs w:val="24"/>
        </w:rPr>
      </w:pPr>
      <w:r w:rsidRPr="00CC5D89">
        <w:rPr>
          <w:rFonts w:hint="eastAsia"/>
          <w:bCs/>
          <w:color w:val="000000" w:themeColor="text1"/>
          <w:szCs w:val="24"/>
        </w:rPr>
        <w:t>說明：近幾年本系碩士班外籍學生人數過少，恐影響開課成本，教務處</w:t>
      </w:r>
      <w:proofErr w:type="gramStart"/>
      <w:r w:rsidRPr="00CC5D89">
        <w:rPr>
          <w:rFonts w:hint="eastAsia"/>
          <w:bCs/>
          <w:color w:val="000000" w:themeColor="text1"/>
          <w:szCs w:val="24"/>
        </w:rPr>
        <w:t>建議停招</w:t>
      </w:r>
      <w:proofErr w:type="gramEnd"/>
      <w:r w:rsidRPr="00CC5D89">
        <w:rPr>
          <w:rFonts w:hint="eastAsia"/>
          <w:bCs/>
          <w:color w:val="000000" w:themeColor="text1"/>
          <w:szCs w:val="24"/>
        </w:rPr>
        <w:t>。</w:t>
      </w:r>
    </w:p>
    <w:p w:rsidR="006B72B5" w:rsidRDefault="006B72B5">
      <w:pPr>
        <w:pStyle w:val="a8"/>
        <w:kinsoku/>
        <w:overflowPunct/>
        <w:snapToGrid/>
        <w:ind w:left="840" w:hangingChars="350" w:hanging="840"/>
        <w:jc w:val="both"/>
        <w:rPr>
          <w:bCs/>
          <w:color w:val="000000" w:themeColor="text1"/>
          <w:szCs w:val="24"/>
        </w:rPr>
      </w:pPr>
      <w:r w:rsidRPr="00CC5D89">
        <w:rPr>
          <w:rFonts w:hint="eastAsia"/>
          <w:bCs/>
          <w:color w:val="000000" w:themeColor="text1"/>
          <w:szCs w:val="24"/>
        </w:rPr>
        <w:t>決議：繼續招收外籍生</w:t>
      </w:r>
      <w:r w:rsidR="00C771DD" w:rsidRPr="00CC5D89">
        <w:rPr>
          <w:rFonts w:hint="eastAsia"/>
          <w:bCs/>
          <w:color w:val="000000" w:themeColor="text1"/>
          <w:szCs w:val="24"/>
        </w:rPr>
        <w:t>。</w:t>
      </w:r>
    </w:p>
    <w:p w:rsidR="008E6A87" w:rsidRPr="00CC5D89" w:rsidRDefault="008E6A87" w:rsidP="008E6A87">
      <w:pPr>
        <w:pStyle w:val="a8"/>
        <w:kinsoku/>
        <w:overflowPunct/>
        <w:snapToGrid/>
        <w:spacing w:beforeLines="50" w:before="180"/>
        <w:ind w:left="840" w:hangingChars="350" w:hanging="840"/>
        <w:jc w:val="both"/>
        <w:rPr>
          <w:bCs/>
          <w:color w:val="000000" w:themeColor="text1"/>
          <w:szCs w:val="24"/>
        </w:rPr>
      </w:pPr>
      <w:r w:rsidRPr="00CC5D89">
        <w:rPr>
          <w:rFonts w:hint="eastAsia"/>
          <w:bCs/>
          <w:color w:val="000000" w:themeColor="text1"/>
          <w:szCs w:val="24"/>
        </w:rPr>
        <w:t>案由二、</w:t>
      </w:r>
      <w:r w:rsidRPr="00CC5D89">
        <w:rPr>
          <w:bCs/>
          <w:color w:val="000000" w:themeColor="text1"/>
          <w:szCs w:val="24"/>
        </w:rPr>
        <w:t>112</w:t>
      </w:r>
      <w:r w:rsidRPr="00CC5D89">
        <w:rPr>
          <w:rFonts w:hint="eastAsia"/>
          <w:bCs/>
          <w:color w:val="000000" w:themeColor="text1"/>
          <w:szCs w:val="24"/>
        </w:rPr>
        <w:t>學年第</w:t>
      </w:r>
      <w:r w:rsidRPr="00CC5D89">
        <w:rPr>
          <w:bCs/>
          <w:color w:val="000000" w:themeColor="text1"/>
          <w:szCs w:val="24"/>
        </w:rPr>
        <w:t>2</w:t>
      </w:r>
      <w:r w:rsidRPr="00CC5D89">
        <w:rPr>
          <w:rFonts w:hint="eastAsia"/>
          <w:bCs/>
          <w:color w:val="000000" w:themeColor="text1"/>
          <w:szCs w:val="24"/>
        </w:rPr>
        <w:t>學期擬開課課程授課老師名單，提請討論。</w:t>
      </w:r>
    </w:p>
    <w:p w:rsidR="008E6A87" w:rsidRDefault="008E6A87" w:rsidP="008E6A87">
      <w:pPr>
        <w:pStyle w:val="a8"/>
        <w:kinsoku/>
        <w:overflowPunct/>
        <w:snapToGrid/>
        <w:ind w:left="840" w:hangingChars="350" w:hanging="840"/>
        <w:jc w:val="both"/>
        <w:rPr>
          <w:bCs/>
          <w:color w:val="000000" w:themeColor="text1"/>
          <w:szCs w:val="24"/>
        </w:rPr>
      </w:pPr>
      <w:r w:rsidRPr="00CC5D89">
        <w:rPr>
          <w:rFonts w:hint="eastAsia"/>
          <w:bCs/>
          <w:color w:val="000000" w:themeColor="text1"/>
          <w:szCs w:val="24"/>
        </w:rPr>
        <w:t>說明：根據</w:t>
      </w:r>
      <w:r w:rsidRPr="00CC5D89">
        <w:rPr>
          <w:bCs/>
          <w:color w:val="000000" w:themeColor="text1"/>
          <w:szCs w:val="24"/>
        </w:rPr>
        <w:t>109-112</w:t>
      </w:r>
      <w:r w:rsidRPr="00CC5D89">
        <w:rPr>
          <w:rFonts w:hint="eastAsia"/>
          <w:bCs/>
          <w:color w:val="000000" w:themeColor="text1"/>
          <w:szCs w:val="24"/>
        </w:rPr>
        <w:t>學年度課程規劃表列</w:t>
      </w:r>
      <w:r w:rsidRPr="00CC5D89">
        <w:rPr>
          <w:bCs/>
          <w:color w:val="000000" w:themeColor="text1"/>
          <w:szCs w:val="24"/>
        </w:rPr>
        <w:t>112</w:t>
      </w:r>
      <w:r w:rsidRPr="00CC5D89">
        <w:rPr>
          <w:rFonts w:hint="eastAsia"/>
          <w:bCs/>
          <w:color w:val="000000" w:themeColor="text1"/>
          <w:szCs w:val="24"/>
        </w:rPr>
        <w:t>學年第二學期本系大學部和研究所，以及他系選修課程，調查各科目擬授課老師，</w:t>
      </w:r>
      <w:proofErr w:type="gramStart"/>
      <w:r w:rsidRPr="00CC5D89">
        <w:rPr>
          <w:rFonts w:hint="eastAsia"/>
          <w:bCs/>
          <w:color w:val="000000" w:themeColor="text1"/>
          <w:szCs w:val="24"/>
        </w:rPr>
        <w:t>以利下學期</w:t>
      </w:r>
      <w:proofErr w:type="gramEnd"/>
      <w:r w:rsidRPr="00CC5D89">
        <w:rPr>
          <w:rFonts w:hint="eastAsia"/>
          <w:bCs/>
          <w:color w:val="000000" w:themeColor="text1"/>
          <w:szCs w:val="24"/>
        </w:rPr>
        <w:t>排課。</w:t>
      </w:r>
    </w:p>
    <w:p w:rsidR="008E6A87" w:rsidRPr="00CC5D89" w:rsidRDefault="008E6A87" w:rsidP="00CC5D89">
      <w:pPr>
        <w:pStyle w:val="a8"/>
        <w:kinsoku/>
        <w:overflowPunct/>
        <w:snapToGrid/>
        <w:ind w:left="840" w:hangingChars="350" w:hanging="840"/>
        <w:jc w:val="both"/>
        <w:rPr>
          <w:bCs/>
          <w:color w:val="000000" w:themeColor="text1"/>
          <w:szCs w:val="24"/>
        </w:rPr>
      </w:pPr>
      <w:r>
        <w:rPr>
          <w:rFonts w:hint="eastAsia"/>
          <w:bCs/>
          <w:color w:val="000000" w:themeColor="text1"/>
          <w:szCs w:val="24"/>
        </w:rPr>
        <w:t>決議</w:t>
      </w:r>
      <w:r w:rsidRPr="00F56C98">
        <w:rPr>
          <w:rFonts w:hint="eastAsia"/>
          <w:bCs/>
          <w:color w:val="000000" w:themeColor="text1"/>
          <w:szCs w:val="24"/>
        </w:rPr>
        <w:t>：</w:t>
      </w:r>
      <w:r>
        <w:rPr>
          <w:rFonts w:hint="eastAsia"/>
          <w:bCs/>
          <w:color w:val="000000" w:themeColor="text1"/>
          <w:szCs w:val="24"/>
        </w:rPr>
        <w:t>調查各位老師</w:t>
      </w:r>
      <w:r>
        <w:rPr>
          <w:rFonts w:hint="eastAsia"/>
          <w:bCs/>
          <w:color w:val="000000" w:themeColor="text1"/>
          <w:szCs w:val="24"/>
        </w:rPr>
        <w:t>112</w:t>
      </w:r>
      <w:r>
        <w:rPr>
          <w:bCs/>
          <w:color w:val="000000" w:themeColor="text1"/>
          <w:szCs w:val="24"/>
        </w:rPr>
        <w:t>-</w:t>
      </w:r>
      <w:r>
        <w:rPr>
          <w:rFonts w:hint="eastAsia"/>
          <w:bCs/>
          <w:color w:val="000000" w:themeColor="text1"/>
          <w:szCs w:val="24"/>
        </w:rPr>
        <w:t>2</w:t>
      </w:r>
      <w:r w:rsidR="00B50623">
        <w:rPr>
          <w:rFonts w:hint="eastAsia"/>
          <w:bCs/>
          <w:color w:val="000000" w:themeColor="text1"/>
          <w:szCs w:val="24"/>
        </w:rPr>
        <w:t>擬</w:t>
      </w:r>
      <w:r>
        <w:rPr>
          <w:rFonts w:hint="eastAsia"/>
          <w:bCs/>
          <w:color w:val="000000" w:themeColor="text1"/>
          <w:szCs w:val="24"/>
        </w:rPr>
        <w:t>開課課程</w:t>
      </w:r>
      <w:r w:rsidR="00B50623">
        <w:rPr>
          <w:rFonts w:ascii="標楷體" w:hAnsi="標楷體" w:hint="eastAsia"/>
          <w:bCs/>
          <w:color w:val="000000" w:themeColor="text1"/>
          <w:szCs w:val="24"/>
        </w:rPr>
        <w:t>，</w:t>
      </w:r>
      <w:proofErr w:type="gramStart"/>
      <w:r w:rsidR="00B50623">
        <w:rPr>
          <w:rFonts w:hint="eastAsia"/>
          <w:bCs/>
          <w:color w:val="000000" w:themeColor="text1"/>
          <w:szCs w:val="24"/>
        </w:rPr>
        <w:t>提系課程</w:t>
      </w:r>
      <w:proofErr w:type="gramEnd"/>
      <w:r w:rsidR="00B50623">
        <w:rPr>
          <w:rFonts w:hint="eastAsia"/>
          <w:bCs/>
          <w:color w:val="000000" w:themeColor="text1"/>
          <w:szCs w:val="24"/>
        </w:rPr>
        <w:t>委員會討論</w:t>
      </w:r>
      <w:r w:rsidR="00B50623">
        <w:rPr>
          <w:rFonts w:ascii="標楷體" w:hAnsi="標楷體" w:hint="eastAsia"/>
          <w:bCs/>
          <w:color w:val="000000" w:themeColor="text1"/>
          <w:szCs w:val="24"/>
        </w:rPr>
        <w:t>。</w:t>
      </w:r>
    </w:p>
    <w:p w:rsidR="00C771DD" w:rsidRPr="00CC5D89" w:rsidRDefault="00C771DD" w:rsidP="00CC5D89">
      <w:pPr>
        <w:pStyle w:val="a8"/>
        <w:kinsoku/>
        <w:overflowPunct/>
        <w:snapToGrid/>
        <w:spacing w:beforeLines="50" w:before="180"/>
        <w:ind w:left="840" w:hangingChars="350" w:hanging="840"/>
        <w:jc w:val="both"/>
        <w:rPr>
          <w:bCs/>
          <w:color w:val="000000" w:themeColor="text1"/>
          <w:szCs w:val="24"/>
        </w:rPr>
      </w:pPr>
      <w:r w:rsidRPr="00CC5D89">
        <w:rPr>
          <w:rFonts w:hint="eastAsia"/>
          <w:bCs/>
          <w:color w:val="000000" w:themeColor="text1"/>
          <w:szCs w:val="24"/>
        </w:rPr>
        <w:t>參、臨時動議</w:t>
      </w:r>
      <w:r w:rsidRPr="00CC5D89">
        <w:rPr>
          <w:bCs/>
          <w:color w:val="000000" w:themeColor="text1"/>
          <w:szCs w:val="24"/>
        </w:rPr>
        <w:t xml:space="preserve"> : </w:t>
      </w:r>
      <w:r w:rsidRPr="00CC5D89">
        <w:rPr>
          <w:rFonts w:hint="eastAsia"/>
          <w:bCs/>
          <w:color w:val="000000" w:themeColor="text1"/>
          <w:szCs w:val="24"/>
        </w:rPr>
        <w:t>無</w:t>
      </w:r>
    </w:p>
    <w:p w:rsidR="00C771DD" w:rsidRPr="00CC5D89" w:rsidRDefault="00C771DD" w:rsidP="00CC5D89">
      <w:pPr>
        <w:pStyle w:val="a8"/>
        <w:kinsoku/>
        <w:overflowPunct/>
        <w:snapToGrid/>
        <w:ind w:left="566" w:hangingChars="236" w:hanging="566"/>
        <w:jc w:val="both"/>
        <w:rPr>
          <w:bCs/>
          <w:color w:val="000000" w:themeColor="text1"/>
          <w:szCs w:val="24"/>
        </w:rPr>
      </w:pPr>
    </w:p>
    <w:p w:rsidR="00531BD6" w:rsidRPr="00CC5D89" w:rsidRDefault="00C771DD" w:rsidP="00D82A65">
      <w:pPr>
        <w:rPr>
          <w:rFonts w:eastAsia="標楷體"/>
        </w:rPr>
      </w:pPr>
      <w:r w:rsidRPr="00CC5D89">
        <w:rPr>
          <w:rFonts w:eastAsia="標楷體" w:hint="eastAsia"/>
          <w:bCs/>
          <w:color w:val="000000" w:themeColor="text1"/>
          <w:szCs w:val="24"/>
        </w:rPr>
        <w:t>肆、散會</w:t>
      </w:r>
    </w:p>
    <w:sectPr w:rsidR="00531BD6" w:rsidRPr="00CC5D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AD" w:rsidRDefault="00BA16AD" w:rsidP="00D82A65">
      <w:r>
        <w:separator/>
      </w:r>
    </w:p>
  </w:endnote>
  <w:endnote w:type="continuationSeparator" w:id="0">
    <w:p w:rsidR="00BA16AD" w:rsidRDefault="00BA16AD" w:rsidP="00D8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AD" w:rsidRDefault="00BA16AD" w:rsidP="00D82A65">
      <w:r>
        <w:separator/>
      </w:r>
    </w:p>
  </w:footnote>
  <w:footnote w:type="continuationSeparator" w:id="0">
    <w:p w:rsidR="00BA16AD" w:rsidRDefault="00BA16AD" w:rsidP="00D8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B7B31"/>
    <w:multiLevelType w:val="hybridMultilevel"/>
    <w:tmpl w:val="EB5A97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476773"/>
    <w:multiLevelType w:val="hybridMultilevel"/>
    <w:tmpl w:val="13F2AD50"/>
    <w:lvl w:ilvl="0" w:tplc="CFD486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D6"/>
    <w:rsid w:val="0002766D"/>
    <w:rsid w:val="00093C38"/>
    <w:rsid w:val="0009685D"/>
    <w:rsid w:val="00146123"/>
    <w:rsid w:val="00206766"/>
    <w:rsid w:val="00242ECC"/>
    <w:rsid w:val="00276A5E"/>
    <w:rsid w:val="002C6D3F"/>
    <w:rsid w:val="00351321"/>
    <w:rsid w:val="003C2584"/>
    <w:rsid w:val="003F0E07"/>
    <w:rsid w:val="00406BF9"/>
    <w:rsid w:val="00476385"/>
    <w:rsid w:val="00531BD6"/>
    <w:rsid w:val="005759E2"/>
    <w:rsid w:val="005C223B"/>
    <w:rsid w:val="0069697E"/>
    <w:rsid w:val="006B72B5"/>
    <w:rsid w:val="006F5D05"/>
    <w:rsid w:val="0072264A"/>
    <w:rsid w:val="00890538"/>
    <w:rsid w:val="008A2484"/>
    <w:rsid w:val="008E6A87"/>
    <w:rsid w:val="009A1C8D"/>
    <w:rsid w:val="009D40DB"/>
    <w:rsid w:val="00A22FB7"/>
    <w:rsid w:val="00B50623"/>
    <w:rsid w:val="00BA16AD"/>
    <w:rsid w:val="00BA5473"/>
    <w:rsid w:val="00BC21B7"/>
    <w:rsid w:val="00C053F3"/>
    <w:rsid w:val="00C66309"/>
    <w:rsid w:val="00C771DD"/>
    <w:rsid w:val="00CC5D89"/>
    <w:rsid w:val="00D82A65"/>
    <w:rsid w:val="00DE694C"/>
    <w:rsid w:val="00E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7AF946-518B-4AB9-8432-D4E90ED3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A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D6"/>
    <w:pPr>
      <w:ind w:left="480"/>
    </w:pPr>
  </w:style>
  <w:style w:type="paragraph" w:styleId="a4">
    <w:name w:val="header"/>
    <w:basedOn w:val="a"/>
    <w:link w:val="a5"/>
    <w:uiPriority w:val="99"/>
    <w:unhideWhenUsed/>
    <w:rsid w:val="00D82A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82A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2A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82A65"/>
    <w:rPr>
      <w:sz w:val="20"/>
      <w:szCs w:val="20"/>
    </w:rPr>
  </w:style>
  <w:style w:type="paragraph" w:customStyle="1" w:styleId="a8">
    <w:name w:val="管理資訊"/>
    <w:basedOn w:val="a"/>
    <w:rsid w:val="00D82A65"/>
    <w:pPr>
      <w:kinsoku w:val="0"/>
      <w:overflowPunct w:val="0"/>
      <w:snapToGrid w:val="0"/>
    </w:pPr>
    <w:rPr>
      <w:rFonts w:eastAsia="標楷體"/>
    </w:rPr>
  </w:style>
  <w:style w:type="paragraph" w:styleId="a9">
    <w:name w:val="Revision"/>
    <w:hidden/>
    <w:uiPriority w:val="99"/>
    <w:semiHidden/>
    <w:rsid w:val="00146123"/>
    <w:rPr>
      <w:rFonts w:ascii="Times New Roman" w:eastAsia="新細明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5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5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2023-11-23T06:51:00Z</dcterms:created>
  <dcterms:modified xsi:type="dcterms:W3CDTF">2024-04-24T05:23:00Z</dcterms:modified>
</cp:coreProperties>
</file>